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C63" w:rsidRDefault="00D3516E">
      <w:pPr>
        <w:pStyle w:val="a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安徽省池州市东至县枫林水库工程气候可行性论证报告编制技术服务进行询比采购公告</w:t>
      </w:r>
    </w:p>
    <w:p w:rsidR="00052C63" w:rsidRDefault="00052C63">
      <w:pPr>
        <w:pStyle w:val="a0"/>
        <w:jc w:val="center"/>
        <w:rPr>
          <w:rFonts w:ascii="方正小标宋简体" w:eastAsia="方正小标宋简体" w:hAnsi="方正小标宋简体" w:cs="方正小标宋简体"/>
          <w:sz w:val="36"/>
          <w:szCs w:val="36"/>
        </w:rPr>
      </w:pPr>
    </w:p>
    <w:p w:rsidR="00052C63" w:rsidRDefault="00D3516E">
      <w:pPr>
        <w:pStyle w:val="a0"/>
        <w:spacing w:after="0"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中水东北勘测设计研究有限责任公司《公司采购管理办法》（中水东勘办2024〔313〕号）有关规定，结合《气候可行性论证管理办法》（中国气象局第18号令），我公司拟对安徽省池州市东至县枫林水库工程气候可行性论证报告编制技术服务进行询比采购。为确保采购过程公开、公平、公正，现公开征招供应商进行询比采购，参加单位依据编制内容和要求提交报价文件。具体要求如下：</w:t>
      </w:r>
    </w:p>
    <w:p w:rsidR="00052C63" w:rsidRDefault="00D3516E">
      <w:pPr>
        <w:pStyle w:val="a0"/>
        <w:spacing w:after="0"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1、公告时间</w:t>
      </w:r>
    </w:p>
    <w:p w:rsidR="00052C63" w:rsidRDefault="00D3516E">
      <w:pPr>
        <w:pStyle w:val="a0"/>
        <w:spacing w:after="0"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2025年4月23日至2025年4月30日</w:t>
      </w:r>
    </w:p>
    <w:p w:rsidR="00052C63" w:rsidRDefault="00D3516E">
      <w:pPr>
        <w:pStyle w:val="a0"/>
        <w:spacing w:after="0"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2、采购内容</w:t>
      </w:r>
    </w:p>
    <w:p w:rsidR="00052C63" w:rsidRDefault="00D3516E">
      <w:pPr>
        <w:pStyle w:val="a0"/>
        <w:spacing w:after="0"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2.1 采购内容</w:t>
      </w:r>
    </w:p>
    <w:p w:rsidR="00052C63" w:rsidRDefault="00D3516E">
      <w:pPr>
        <w:pStyle w:val="a0"/>
        <w:spacing w:after="0"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安徽省池州市东至县枫林水库工程气候可行性论证报告编制技术服务</w:t>
      </w:r>
    </w:p>
    <w:p w:rsidR="00052C63" w:rsidRDefault="00D3516E">
      <w:pPr>
        <w:pStyle w:val="a0"/>
        <w:spacing w:after="0"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2.2采购要求</w:t>
      </w:r>
    </w:p>
    <w:p w:rsidR="00052C63" w:rsidRDefault="00D351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（1）质量要求：</w:t>
      </w:r>
      <w:r>
        <w:rPr>
          <w:rFonts w:ascii="仿宋_GB2312" w:eastAsia="仿宋_GB2312" w:hAnsi="仿宋_GB2312" w:cs="仿宋_GB2312"/>
          <w:sz w:val="32"/>
          <w:szCs w:val="32"/>
        </w:rPr>
        <w:t>项目成果应符合相关</w:t>
      </w:r>
      <w:r>
        <w:rPr>
          <w:rFonts w:ascii="仿宋_GB2312" w:eastAsia="仿宋_GB2312" w:hAnsi="仿宋_GB2312" w:cs="仿宋_GB2312" w:hint="eastAsia"/>
          <w:sz w:val="32"/>
          <w:szCs w:val="32"/>
        </w:rPr>
        <w:t>法律法规</w:t>
      </w:r>
      <w:r>
        <w:rPr>
          <w:rFonts w:ascii="仿宋_GB2312" w:eastAsia="仿宋_GB2312" w:hAnsi="仿宋_GB2312" w:cs="仿宋_GB2312"/>
          <w:sz w:val="32"/>
          <w:szCs w:val="32"/>
        </w:rPr>
        <w:t>和规程规范要求</w:t>
      </w:r>
      <w:r>
        <w:rPr>
          <w:rFonts w:ascii="仿宋_GB2312" w:eastAsia="仿宋_GB2312" w:hAnsi="仿宋_GB2312" w:cs="仿宋_GB2312" w:hint="eastAsia"/>
          <w:sz w:val="32"/>
          <w:szCs w:val="32"/>
        </w:rPr>
        <w:t>。</w:t>
      </w:r>
    </w:p>
    <w:p w:rsidR="00052C63" w:rsidRDefault="00D351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（2）工期要求：预计服务工期为合同签订日起50天内完成论证报告编制及审批。</w:t>
      </w:r>
    </w:p>
    <w:p w:rsidR="00052C63" w:rsidRDefault="00D3516E">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（3）报价要求：最高限价30.0万元，报价费用包括（但</w:t>
      </w:r>
      <w:r>
        <w:rPr>
          <w:rFonts w:ascii="仿宋_GB2312" w:eastAsia="仿宋_GB2312" w:hAnsi="仿宋_GB2312" w:cs="仿宋_GB2312" w:hint="eastAsia"/>
          <w:sz w:val="32"/>
          <w:szCs w:val="32"/>
        </w:rPr>
        <w:lastRenderedPageBreak/>
        <w:t>不限于）编制专题报告有关的全部资料的收集、报告的编制等一切费用。</w:t>
      </w:r>
    </w:p>
    <w:p w:rsidR="00052C63" w:rsidRDefault="00D3516E">
      <w:pPr>
        <w:pStyle w:val="a0"/>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3、供应商资格要求</w:t>
      </w:r>
    </w:p>
    <w:p w:rsidR="00052C63" w:rsidRDefault="00D3516E">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（1）要求报价人具应商在中华人民共和国境内依法登记注册并具有独立法人资格，具备有效的营业执照，并在人员、设备、资金等方面均具有相应能力。</w:t>
      </w:r>
    </w:p>
    <w:p w:rsidR="00052C63" w:rsidRDefault="00D3516E">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（2）报价人能独立承担民事责任和合同义务，能在国内合法提供询价内容以其相应的技术服务。</w:t>
      </w:r>
    </w:p>
    <w:p w:rsidR="00052C63" w:rsidRDefault="00D3516E">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（3）报价人为一般纳税人，可开据税率为6%或以上的发票。</w:t>
      </w:r>
    </w:p>
    <w:p w:rsidR="00052C63" w:rsidRDefault="00D3516E">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（4）不接受联合体报价，不允许分包。</w:t>
      </w:r>
    </w:p>
    <w:p w:rsidR="00052C63" w:rsidRDefault="00D3516E">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（5）单位负责人为同一人或者存在控股、管理关系的不同单位，或同一母公司的子公司，不得参加同一询价项目报价</w:t>
      </w:r>
    </w:p>
    <w:p w:rsidR="00052C63" w:rsidRDefault="00D3516E">
      <w:pPr>
        <w:pStyle w:val="a0"/>
        <w:spacing w:after="0" w:line="360" w:lineRule="auto"/>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4、报名方式</w:t>
      </w:r>
    </w:p>
    <w:p w:rsidR="00052C63" w:rsidRDefault="00D3516E">
      <w:pPr>
        <w:pStyle w:val="a0"/>
        <w:spacing w:after="0"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报名方式：通过电子邮件发送报价单和相关材料扫描件，纸质版材料于4月30日前邮寄到中水东北勘测设计研究有限责任公司，过期无效。</w:t>
      </w:r>
    </w:p>
    <w:p w:rsidR="00052C63" w:rsidRPr="00E423DE" w:rsidRDefault="00D3516E">
      <w:pPr>
        <w:pStyle w:val="a0"/>
        <w:spacing w:after="0" w:line="360" w:lineRule="auto"/>
        <w:ind w:firstLineChars="200" w:firstLine="640"/>
        <w:jc w:val="left"/>
        <w:rPr>
          <w:rFonts w:ascii="仿宋_GB2312" w:eastAsia="仿宋_GB2312" w:hAnsi="仿宋_GB2312" w:cs="仿宋_GB2312"/>
          <w:kern w:val="0"/>
          <w:sz w:val="32"/>
          <w:szCs w:val="32"/>
        </w:rPr>
      </w:pPr>
      <w:r w:rsidRPr="00E423DE">
        <w:rPr>
          <w:rFonts w:ascii="仿宋_GB2312" w:eastAsia="仿宋_GB2312" w:hAnsi="仿宋_GB2312" w:cs="仿宋_GB2312" w:hint="eastAsia"/>
          <w:kern w:val="0"/>
          <w:sz w:val="32"/>
          <w:szCs w:val="32"/>
        </w:rPr>
        <w:t>接收邮箱：</w:t>
      </w:r>
      <w:r w:rsidR="00E423DE" w:rsidRPr="00E423DE">
        <w:rPr>
          <w:rFonts w:ascii="仿宋_GB2312" w:eastAsia="仿宋_GB2312" w:hAnsi="仿宋_GB2312" w:cs="仿宋_GB2312" w:hint="eastAsia"/>
          <w:kern w:val="0"/>
          <w:sz w:val="32"/>
          <w:szCs w:val="32"/>
        </w:rPr>
        <w:t>3</w:t>
      </w:r>
      <w:r w:rsidR="00E423DE" w:rsidRPr="00E423DE">
        <w:rPr>
          <w:rFonts w:ascii="仿宋_GB2312" w:eastAsia="仿宋_GB2312" w:hAnsi="仿宋_GB2312" w:cs="仿宋_GB2312"/>
          <w:kern w:val="0"/>
          <w:sz w:val="32"/>
          <w:szCs w:val="32"/>
        </w:rPr>
        <w:t>71082864@qq.com</w:t>
      </w:r>
    </w:p>
    <w:p w:rsidR="00052C63" w:rsidRDefault="00D3516E">
      <w:pPr>
        <w:pStyle w:val="a0"/>
        <w:spacing w:after="0"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截止时间：2025年4月30日12:00</w:t>
      </w:r>
    </w:p>
    <w:p w:rsidR="00052C63" w:rsidRDefault="00D3516E">
      <w:pPr>
        <w:pStyle w:val="a0"/>
        <w:spacing w:after="0" w:line="360" w:lineRule="auto"/>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5、响应文件内容</w:t>
      </w:r>
    </w:p>
    <w:p w:rsidR="00052C63" w:rsidRDefault="00D3516E">
      <w:pPr>
        <w:spacing w:line="360" w:lineRule="auto"/>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lastRenderedPageBreak/>
        <w:t>报价文件包括：报价函、供方调查表、资质及营业执照扫描件，</w:t>
      </w:r>
      <w:r>
        <w:rPr>
          <w:rFonts w:ascii="仿宋_GB2312" w:eastAsia="仿宋_GB2312" w:hAnsi="仿宋_GB2312" w:cs="仿宋_GB2312" w:hint="eastAsia"/>
          <w:bCs/>
          <w:kern w:val="0"/>
          <w:sz w:val="32"/>
          <w:szCs w:val="32"/>
        </w:rPr>
        <w:t>上述文件</w:t>
      </w:r>
      <w:r>
        <w:rPr>
          <w:rFonts w:ascii="仿宋_GB2312" w:eastAsia="仿宋_GB2312" w:hAnsi="仿宋_GB2312" w:cs="仿宋_GB2312"/>
          <w:bCs/>
          <w:kern w:val="0"/>
          <w:sz w:val="32"/>
          <w:szCs w:val="32"/>
        </w:rPr>
        <w:t>均</w:t>
      </w:r>
      <w:r>
        <w:rPr>
          <w:rFonts w:ascii="仿宋_GB2312" w:eastAsia="仿宋_GB2312" w:hAnsi="仿宋_GB2312" w:cs="仿宋_GB2312" w:hint="eastAsia"/>
          <w:bCs/>
          <w:kern w:val="0"/>
          <w:sz w:val="32"/>
          <w:szCs w:val="32"/>
        </w:rPr>
        <w:t>须加盖单位公章。</w:t>
      </w:r>
    </w:p>
    <w:p w:rsidR="00052C63" w:rsidRDefault="009E46FF" w:rsidP="009E46FF">
      <w:pPr>
        <w:pStyle w:val="a0"/>
        <w:spacing w:after="0"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6、</w:t>
      </w:r>
      <w:r w:rsidR="00D3516E">
        <w:rPr>
          <w:rFonts w:ascii="仿宋_GB2312" w:eastAsia="仿宋_GB2312" w:hAnsi="仿宋_GB2312" w:cs="仿宋_GB2312" w:hint="eastAsia"/>
          <w:b/>
          <w:bCs/>
          <w:kern w:val="0"/>
          <w:sz w:val="32"/>
          <w:szCs w:val="32"/>
        </w:rPr>
        <w:t xml:space="preserve">评审及合同签订 </w:t>
      </w:r>
    </w:p>
    <w:p w:rsidR="00052C63" w:rsidRDefault="00D3516E" w:rsidP="00D35E8C">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水东北勘测设计研究有限责任公司成立评审小组，遵循公平、公正、科学和择优的原则，由评审小组审核确定最终中标供应商。并将中标结果电话(或电子邮箱)通知各响应供应商；中标供应商确定后5个工作日内签订合同，中标供应商须按合同要求开展技术服务工作。</w:t>
      </w:r>
    </w:p>
    <w:p w:rsidR="00052C63" w:rsidRDefault="00D3516E">
      <w:pPr>
        <w:pStyle w:val="a0"/>
        <w:spacing w:after="0"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7、联系方式</w:t>
      </w:r>
    </w:p>
    <w:p w:rsidR="00052C63" w:rsidRPr="00E423DE" w:rsidRDefault="00D3516E">
      <w:pPr>
        <w:pStyle w:val="a0"/>
        <w:spacing w:after="0" w:line="360" w:lineRule="auto"/>
        <w:ind w:firstLineChars="200" w:firstLine="640"/>
        <w:jc w:val="left"/>
        <w:rPr>
          <w:rFonts w:ascii="仿宋_GB2312" w:eastAsia="仿宋_GB2312" w:hAnsi="仿宋_GB2312" w:cs="仿宋_GB2312"/>
          <w:kern w:val="0"/>
          <w:sz w:val="32"/>
          <w:szCs w:val="32"/>
        </w:rPr>
      </w:pPr>
      <w:r w:rsidRPr="00E423DE">
        <w:rPr>
          <w:rFonts w:ascii="仿宋_GB2312" w:eastAsia="仿宋_GB2312" w:hAnsi="仿宋_GB2312" w:cs="仿宋_GB2312" w:hint="eastAsia"/>
          <w:kern w:val="0"/>
          <w:sz w:val="32"/>
          <w:szCs w:val="32"/>
        </w:rPr>
        <w:t>联系人：</w:t>
      </w:r>
      <w:r w:rsidR="00E423DE" w:rsidRPr="00E423DE">
        <w:rPr>
          <w:rFonts w:ascii="仿宋_GB2312" w:eastAsia="仿宋_GB2312" w:hAnsi="仿宋_GB2312" w:cs="仿宋_GB2312" w:hint="eastAsia"/>
          <w:kern w:val="0"/>
          <w:sz w:val="32"/>
          <w:szCs w:val="32"/>
        </w:rPr>
        <w:t>王尔菲耶</w:t>
      </w:r>
    </w:p>
    <w:p w:rsidR="00052C63" w:rsidRPr="00E423DE" w:rsidRDefault="00D3516E">
      <w:pPr>
        <w:pStyle w:val="a0"/>
        <w:spacing w:after="0" w:line="360" w:lineRule="auto"/>
        <w:ind w:firstLineChars="200" w:firstLine="640"/>
        <w:jc w:val="left"/>
        <w:rPr>
          <w:rFonts w:ascii="仿宋_GB2312" w:eastAsia="仿宋_GB2312" w:hAnsi="仿宋_GB2312" w:cs="仿宋_GB2312"/>
          <w:kern w:val="0"/>
          <w:sz w:val="32"/>
          <w:szCs w:val="32"/>
        </w:rPr>
      </w:pPr>
      <w:r w:rsidRPr="00E423DE">
        <w:rPr>
          <w:rFonts w:ascii="仿宋_GB2312" w:eastAsia="仿宋_GB2312" w:hAnsi="仿宋_GB2312" w:cs="仿宋_GB2312" w:hint="eastAsia"/>
          <w:kern w:val="0"/>
          <w:sz w:val="32"/>
          <w:szCs w:val="32"/>
        </w:rPr>
        <w:t>联系电话：</w:t>
      </w:r>
      <w:r w:rsidR="000456F6">
        <w:rPr>
          <w:rFonts w:ascii="仿宋_GB2312" w:eastAsia="仿宋_GB2312" w:hAnsi="仿宋_GB2312" w:cs="仿宋_GB2312" w:hint="eastAsia"/>
          <w:kern w:val="0"/>
          <w:sz w:val="32"/>
          <w:szCs w:val="32"/>
        </w:rPr>
        <w:t>0</w:t>
      </w:r>
      <w:r w:rsidR="000456F6">
        <w:rPr>
          <w:rFonts w:ascii="仿宋_GB2312" w:eastAsia="仿宋_GB2312" w:hAnsi="仿宋_GB2312" w:cs="仿宋_GB2312"/>
          <w:kern w:val="0"/>
          <w:sz w:val="32"/>
          <w:szCs w:val="32"/>
        </w:rPr>
        <w:t>431-85092357，手机号：</w:t>
      </w:r>
      <w:r w:rsidR="00E423DE" w:rsidRPr="00E423DE">
        <w:rPr>
          <w:rFonts w:ascii="仿宋_GB2312" w:eastAsia="仿宋_GB2312" w:hAnsi="仿宋_GB2312" w:cs="仿宋_GB2312" w:hint="eastAsia"/>
          <w:kern w:val="0"/>
          <w:sz w:val="32"/>
          <w:szCs w:val="32"/>
        </w:rPr>
        <w:t>1</w:t>
      </w:r>
      <w:r w:rsidR="00E423DE" w:rsidRPr="00E423DE">
        <w:rPr>
          <w:rFonts w:ascii="仿宋_GB2312" w:eastAsia="仿宋_GB2312" w:hAnsi="仿宋_GB2312" w:cs="仿宋_GB2312"/>
          <w:kern w:val="0"/>
          <w:sz w:val="32"/>
          <w:szCs w:val="32"/>
        </w:rPr>
        <w:t>8311088657</w:t>
      </w:r>
    </w:p>
    <w:p w:rsidR="00052C63" w:rsidRPr="00E423DE" w:rsidRDefault="00D3516E">
      <w:pPr>
        <w:pStyle w:val="a0"/>
        <w:spacing w:after="0" w:line="360" w:lineRule="auto"/>
        <w:ind w:firstLineChars="200" w:firstLine="640"/>
        <w:jc w:val="left"/>
        <w:rPr>
          <w:rFonts w:ascii="仿宋_GB2312" w:eastAsia="仿宋_GB2312" w:hAnsi="仿宋_GB2312" w:cs="仿宋_GB2312"/>
          <w:kern w:val="0"/>
          <w:sz w:val="32"/>
          <w:szCs w:val="32"/>
        </w:rPr>
      </w:pPr>
      <w:r w:rsidRPr="00E423DE">
        <w:rPr>
          <w:rFonts w:ascii="仿宋_GB2312" w:eastAsia="仿宋_GB2312" w:hAnsi="仿宋_GB2312" w:cs="仿宋_GB2312" w:hint="eastAsia"/>
          <w:kern w:val="0"/>
          <w:sz w:val="32"/>
          <w:szCs w:val="32"/>
        </w:rPr>
        <w:t>邮箱：</w:t>
      </w:r>
      <w:r w:rsidR="00E423DE" w:rsidRPr="00E423DE">
        <w:rPr>
          <w:rFonts w:ascii="仿宋_GB2312" w:eastAsia="仿宋_GB2312" w:hAnsi="仿宋_GB2312" w:cs="仿宋_GB2312" w:hint="eastAsia"/>
          <w:kern w:val="0"/>
          <w:sz w:val="32"/>
          <w:szCs w:val="32"/>
        </w:rPr>
        <w:t>3</w:t>
      </w:r>
      <w:r w:rsidR="00E423DE" w:rsidRPr="00E423DE">
        <w:rPr>
          <w:rFonts w:ascii="仿宋_GB2312" w:eastAsia="仿宋_GB2312" w:hAnsi="仿宋_GB2312" w:cs="仿宋_GB2312"/>
          <w:kern w:val="0"/>
          <w:sz w:val="32"/>
          <w:szCs w:val="32"/>
        </w:rPr>
        <w:t>71082864@qq.com</w:t>
      </w:r>
    </w:p>
    <w:p w:rsidR="00052C63" w:rsidRDefault="00052C63">
      <w:pPr>
        <w:pStyle w:val="a0"/>
        <w:ind w:leftChars="608" w:left="5437" w:hangingChars="1300" w:hanging="4160"/>
        <w:jc w:val="left"/>
        <w:rPr>
          <w:rFonts w:ascii="仿宋_GB2312" w:eastAsia="仿宋_GB2312" w:hAnsi="仿宋_GB2312" w:cs="仿宋_GB2312"/>
          <w:kern w:val="0"/>
          <w:sz w:val="32"/>
          <w:szCs w:val="32"/>
        </w:rPr>
      </w:pPr>
    </w:p>
    <w:p w:rsidR="00052C63" w:rsidRDefault="00D3516E">
      <w:pPr>
        <w:pStyle w:val="a0"/>
        <w:ind w:leftChars="1286" w:left="2701"/>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中水东北勘测设计研究有限责任公司</w:t>
      </w:r>
    </w:p>
    <w:p w:rsidR="00052C63" w:rsidRDefault="00D3516E">
      <w:pPr>
        <w:pStyle w:val="a0"/>
        <w:ind w:leftChars="2584" w:left="542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2025年4月23日</w:t>
      </w:r>
    </w:p>
    <w:p w:rsidR="00052C63" w:rsidRDefault="00D3516E">
      <w:pPr>
        <w:widowControl/>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br w:type="page"/>
      </w:r>
    </w:p>
    <w:p w:rsidR="00052C63" w:rsidRDefault="00D3516E">
      <w:pPr>
        <w:pStyle w:val="a0"/>
        <w:jc w:val="left"/>
        <w:rPr>
          <w:rFonts w:ascii="黑体" w:eastAsia="黑体" w:hAnsi="黑体" w:cs="方正小标宋简体"/>
          <w:sz w:val="32"/>
          <w:szCs w:val="32"/>
        </w:rPr>
      </w:pPr>
      <w:r>
        <w:rPr>
          <w:rFonts w:ascii="黑体" w:eastAsia="黑体" w:hAnsi="黑体" w:cs="方正小标宋简体" w:hint="eastAsia"/>
          <w:sz w:val="32"/>
          <w:szCs w:val="32"/>
        </w:rPr>
        <w:lastRenderedPageBreak/>
        <w:t>附件一 报价函（格式）</w:t>
      </w:r>
    </w:p>
    <w:p w:rsidR="00052C63" w:rsidRDefault="00052C63">
      <w:pPr>
        <w:pStyle w:val="a0"/>
        <w:jc w:val="left"/>
        <w:rPr>
          <w:rFonts w:ascii="黑体" w:eastAsia="黑体" w:hAnsi="黑体" w:cs="方正小标宋简体"/>
          <w:sz w:val="28"/>
          <w:szCs w:val="36"/>
        </w:rPr>
      </w:pPr>
    </w:p>
    <w:p w:rsidR="00052C63" w:rsidRDefault="00D3516E">
      <w:pPr>
        <w:tabs>
          <w:tab w:val="left" w:pos="2455"/>
        </w:tabs>
        <w:spacing w:line="600" w:lineRule="exact"/>
        <w:jc w:val="center"/>
        <w:rPr>
          <w:rFonts w:ascii="黑体" w:eastAsia="黑体" w:hAnsi="黑体"/>
          <w:b/>
          <w:sz w:val="32"/>
          <w:szCs w:val="24"/>
        </w:rPr>
      </w:pPr>
      <w:bookmarkStart w:id="0" w:name="_Hlk122959805"/>
      <w:r>
        <w:rPr>
          <w:rFonts w:ascii="黑体" w:eastAsia="黑体" w:hAnsi="黑体" w:hint="eastAsia"/>
          <w:b/>
          <w:sz w:val="32"/>
          <w:szCs w:val="24"/>
        </w:rPr>
        <w:t>报   价  函</w:t>
      </w:r>
    </w:p>
    <w:p w:rsidR="00052C63" w:rsidRDefault="00052C63">
      <w:pPr>
        <w:pStyle w:val="a0"/>
      </w:pPr>
    </w:p>
    <w:p w:rsidR="00052C63" w:rsidRDefault="00D3516E">
      <w:pPr>
        <w:tabs>
          <w:tab w:val="left" w:pos="2455"/>
        </w:tabs>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中水东北勘测设计研究有限责任公司</w:t>
      </w:r>
    </w:p>
    <w:p w:rsidR="00052C63" w:rsidRDefault="00D3516E">
      <w:pPr>
        <w:spacing w:line="600" w:lineRule="exact"/>
        <w:ind w:right="34"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1、根据你方安徽省</w:t>
      </w:r>
      <w:r>
        <w:rPr>
          <w:rFonts w:ascii="仿宋_GB2312" w:eastAsia="仿宋_GB2312" w:hAnsi="仿宋_GB2312" w:cs="仿宋_GB2312" w:hint="eastAsia"/>
          <w:kern w:val="0"/>
          <w:sz w:val="32"/>
          <w:szCs w:val="32"/>
        </w:rPr>
        <w:t>池州市东至县</w:t>
      </w:r>
      <w:r>
        <w:rPr>
          <w:rFonts w:ascii="仿宋_GB2312" w:eastAsia="仿宋_GB2312" w:hAnsi="仿宋_GB2312" w:cs="仿宋_GB2312" w:hint="eastAsia"/>
          <w:sz w:val="32"/>
          <w:szCs w:val="32"/>
          <w:u w:val="single"/>
        </w:rPr>
        <w:t>枫林水库工程气候可行性论证报告编制技术服务</w:t>
      </w:r>
      <w:r>
        <w:rPr>
          <w:rFonts w:ascii="仿宋_GB2312" w:eastAsia="仿宋_GB2312" w:hAnsi="仿宋_GB2312" w:cs="仿宋_GB2312" w:hint="eastAsia"/>
          <w:sz w:val="32"/>
          <w:szCs w:val="32"/>
        </w:rPr>
        <w:t>询价采购公告，遵照《中华人民共和国政府采购法》等有关法律、法规和规章，经研究询价公告及其他有关文件后，我方愿以人民币</w:t>
      </w:r>
      <w:r>
        <w:rPr>
          <w:rFonts w:ascii="仿宋_GB2312" w:eastAsia="仿宋_GB2312" w:hAnsi="仿宋_GB2312" w:cs="仿宋_GB2312" w:hint="eastAsia"/>
          <w:sz w:val="32"/>
          <w:szCs w:val="32"/>
          <w:u w:val="single"/>
        </w:rPr>
        <w:t>（¥    ）元（大写：   ）</w:t>
      </w:r>
      <w:r>
        <w:rPr>
          <w:rFonts w:ascii="仿宋_GB2312" w:eastAsia="仿宋_GB2312" w:hAnsi="仿宋_GB2312" w:cs="仿宋_GB2312" w:hint="eastAsia"/>
          <w:sz w:val="32"/>
          <w:szCs w:val="32"/>
        </w:rPr>
        <w:t>的总报价提供专题所有服务，分项详细报价见表1</w:t>
      </w:r>
      <w:r w:rsidRPr="00D35E8C">
        <w:rPr>
          <w:rFonts w:ascii="仿宋_GB2312" w:eastAsia="仿宋_GB2312" w:hAnsi="仿宋_GB2312" w:cs="仿宋_GB2312" w:hint="eastAsia"/>
          <w:sz w:val="32"/>
          <w:szCs w:val="32"/>
        </w:rPr>
        <w:t>（格式自拟）。</w:t>
      </w:r>
      <w:bookmarkStart w:id="1" w:name="_GoBack"/>
      <w:bookmarkEnd w:id="1"/>
    </w:p>
    <w:p w:rsidR="00052C63" w:rsidRDefault="00D3516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2、我方承诺项目成果满足询价项目要求。</w:t>
      </w:r>
    </w:p>
    <w:p w:rsidR="00052C63" w:rsidRDefault="00D3516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3、我方同意提供贵方要求的与其采购有关的一切数据或资料。</w:t>
      </w:r>
    </w:p>
    <w:p w:rsidR="00052C63" w:rsidRDefault="00052C63">
      <w:pPr>
        <w:spacing w:line="600" w:lineRule="exact"/>
        <w:ind w:firstLineChars="200" w:firstLine="640"/>
        <w:rPr>
          <w:rFonts w:ascii="仿宋_GB2312" w:eastAsia="仿宋_GB2312" w:hAnsi="仿宋_GB2312" w:cs="仿宋_GB2312"/>
          <w:sz w:val="32"/>
          <w:szCs w:val="32"/>
        </w:rPr>
      </w:pPr>
    </w:p>
    <w:p w:rsidR="00052C63" w:rsidRDefault="00D3516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p>
    <w:p w:rsidR="00052C63" w:rsidRDefault="00D3516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052C63" w:rsidRDefault="00D3516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单位地址：</w:t>
      </w:r>
    </w:p>
    <w:p w:rsidR="00052C63" w:rsidRDefault="00D3516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供应商：（盖章）</w:t>
      </w:r>
    </w:p>
    <w:p w:rsidR="00052C63" w:rsidRDefault="00D3516E">
      <w:pPr>
        <w:spacing w:line="600" w:lineRule="exact"/>
        <w:ind w:firstLineChars="200" w:firstLine="640"/>
        <w:rPr>
          <w:rFonts w:ascii="仿宋_GB2312" w:eastAsia="仿宋_GB2312" w:hAnsi="仿宋_GB2312" w:cs="仿宋_GB2312"/>
          <w:sz w:val="32"/>
          <w:szCs w:val="32"/>
        </w:rPr>
      </w:pPr>
      <w:bookmarkStart w:id="2" w:name="报价函附录"/>
      <w:bookmarkEnd w:id="2"/>
      <w:r>
        <w:rPr>
          <w:rFonts w:ascii="仿宋_GB2312" w:eastAsia="仿宋_GB2312" w:hAnsi="仿宋_GB2312" w:cs="仿宋_GB2312" w:hint="eastAsia"/>
          <w:sz w:val="32"/>
          <w:szCs w:val="32"/>
        </w:rPr>
        <w:t>日期：</w:t>
      </w:r>
    </w:p>
    <w:p w:rsidR="00052C63" w:rsidRDefault="00D3516E">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bookmarkEnd w:id="0"/>
    <w:p w:rsidR="00052C63" w:rsidRDefault="00D3516E">
      <w:pPr>
        <w:pStyle w:val="a0"/>
        <w:jc w:val="left"/>
        <w:rPr>
          <w:rFonts w:ascii="黑体" w:eastAsia="黑体" w:hAnsi="黑体" w:cs="方正小标宋简体"/>
          <w:sz w:val="32"/>
          <w:szCs w:val="32"/>
        </w:rPr>
      </w:pPr>
      <w:r>
        <w:rPr>
          <w:rFonts w:ascii="黑体" w:eastAsia="黑体" w:hAnsi="黑体" w:cs="方正小标宋简体" w:hint="eastAsia"/>
          <w:sz w:val="32"/>
          <w:szCs w:val="32"/>
        </w:rPr>
        <w:lastRenderedPageBreak/>
        <w:t>附件二 供方调查表（格式）</w:t>
      </w:r>
    </w:p>
    <w:p w:rsidR="00052C63" w:rsidRDefault="00D3516E">
      <w:pPr>
        <w:pStyle w:val="WJ-BT"/>
      </w:pPr>
      <w:bookmarkStart w:id="3" w:name="_Toc476316032"/>
      <w:bookmarkStart w:id="4" w:name="_Toc475022629"/>
      <w:r>
        <w:rPr>
          <w:rFonts w:hint="eastAsia"/>
        </w:rPr>
        <w:t>供方调查表（工程服务类）</w:t>
      </w:r>
    </w:p>
    <w:p w:rsidR="00052C63" w:rsidRDefault="00D3516E">
      <w:pPr>
        <w:pStyle w:val="WJ-BG"/>
        <w:rPr>
          <w:rFonts w:ascii="宋体" w:eastAsia="宋体" w:hAnsi="宋体"/>
          <w:b/>
          <w:sz w:val="21"/>
          <w:szCs w:val="21"/>
        </w:rPr>
      </w:pPr>
      <w:r>
        <w:rPr>
          <w:rFonts w:ascii="宋体" w:eastAsia="宋体" w:hAnsi="宋体" w:hint="eastAsia"/>
          <w:b/>
          <w:sz w:val="21"/>
          <w:szCs w:val="21"/>
        </w:rPr>
        <w:t>（</w:t>
      </w:r>
      <w:r>
        <w:rPr>
          <w:rFonts w:ascii="宋体" w:eastAsia="宋体" w:hAnsi="宋体" w:hint="eastAsia"/>
          <w:sz w:val="21"/>
          <w:szCs w:val="21"/>
        </w:rPr>
        <w:t>勘察、设计、科研、咨询、服务类供方</w:t>
      </w:r>
      <w:r>
        <w:rPr>
          <w:rFonts w:ascii="宋体" w:eastAsia="宋体" w:hAnsi="宋体" w:hint="eastAsia"/>
          <w:b/>
          <w:sz w:val="21"/>
          <w:szCs w:val="21"/>
        </w:rPr>
        <w:t>）</w:t>
      </w:r>
    </w:p>
    <w:p w:rsidR="00052C63" w:rsidRDefault="00D3516E">
      <w:pPr>
        <w:ind w:leftChars="-200" w:left="-420" w:rightChars="-200" w:right="-420"/>
        <w:jc w:val="left"/>
        <w:rPr>
          <w:rFonts w:ascii="宋体" w:hAnsi="宋体"/>
          <w:szCs w:val="21"/>
        </w:rPr>
      </w:pPr>
      <w:r>
        <w:rPr>
          <w:rFonts w:ascii="宋体" w:hAnsi="宋体"/>
          <w:szCs w:val="21"/>
        </w:rPr>
        <w:t>NIDR-QES-B12-D03</w:t>
      </w:r>
      <w:r>
        <w:rPr>
          <w:rFonts w:ascii="宋体" w:hAnsi="宋体" w:hint="eastAsia"/>
          <w:szCs w:val="21"/>
        </w:rPr>
        <w:t>a</w:t>
      </w:r>
      <w:r>
        <w:rPr>
          <w:rFonts w:ascii="宋体" w:hAnsi="宋体"/>
          <w:szCs w:val="21"/>
        </w:rPr>
        <w:t>-20</w:t>
      </w:r>
      <w:r>
        <w:rPr>
          <w:rFonts w:ascii="宋体" w:hAnsi="宋体" w:hint="eastAsia"/>
          <w:szCs w:val="21"/>
        </w:rPr>
        <w:t xml:space="preserve">24                    安徽省东至县枫林水库枢纽工程  </w:t>
      </w:r>
      <w:r>
        <w:rPr>
          <w:rFonts w:ascii="宋体" w:hAnsi="宋体"/>
          <w:szCs w:val="21"/>
        </w:rPr>
        <w:t>字202</w:t>
      </w:r>
      <w:r>
        <w:rPr>
          <w:rFonts w:ascii="宋体" w:hAnsi="宋体" w:hint="eastAsia"/>
          <w:szCs w:val="21"/>
        </w:rPr>
        <w:t>5</w:t>
      </w:r>
      <w:r>
        <w:rPr>
          <w:rFonts w:ascii="宋体" w:hAnsi="宋体"/>
          <w:szCs w:val="21"/>
        </w:rPr>
        <w:t>年</w:t>
      </w:r>
      <w:r>
        <w:rPr>
          <w:rFonts w:ascii="宋体" w:hAnsi="宋体" w:hint="eastAsia"/>
          <w:szCs w:val="21"/>
        </w:rPr>
        <w:t xml:space="preserve">  </w:t>
      </w:r>
      <w:r>
        <w:rPr>
          <w:rFonts w:ascii="宋体" w:hAnsi="宋体"/>
          <w:szCs w:val="21"/>
        </w:rPr>
        <w:t>号</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997"/>
        <w:gridCol w:w="1870"/>
        <w:gridCol w:w="2991"/>
      </w:tblGrid>
      <w:tr w:rsidR="00052C63">
        <w:trPr>
          <w:cantSplit/>
          <w:trHeight w:val="567"/>
          <w:jc w:val="center"/>
        </w:trPr>
        <w:tc>
          <w:tcPr>
            <w:tcW w:w="1862" w:type="dxa"/>
            <w:vAlign w:val="center"/>
          </w:tcPr>
          <w:p w:rsidR="00052C63" w:rsidRDefault="00D3516E">
            <w:pPr>
              <w:jc w:val="center"/>
              <w:rPr>
                <w:rFonts w:ascii="宋体" w:hAnsi="宋体"/>
                <w:szCs w:val="21"/>
              </w:rPr>
            </w:pPr>
            <w:r>
              <w:rPr>
                <w:rFonts w:ascii="宋体" w:hAnsi="宋体" w:hint="eastAsia"/>
                <w:szCs w:val="21"/>
              </w:rPr>
              <w:t>供方名称</w:t>
            </w:r>
          </w:p>
          <w:p w:rsidR="00052C63" w:rsidRDefault="00D3516E">
            <w:pPr>
              <w:jc w:val="center"/>
              <w:rPr>
                <w:rFonts w:ascii="宋体" w:hAnsi="宋体"/>
                <w:szCs w:val="21"/>
              </w:rPr>
            </w:pPr>
            <w:r>
              <w:rPr>
                <w:rFonts w:ascii="宋体" w:hAnsi="宋体" w:hint="eastAsia"/>
                <w:szCs w:val="21"/>
              </w:rPr>
              <w:t>（加盖公章）</w:t>
            </w:r>
          </w:p>
        </w:tc>
        <w:tc>
          <w:tcPr>
            <w:tcW w:w="7858" w:type="dxa"/>
            <w:gridSpan w:val="3"/>
            <w:vAlign w:val="center"/>
          </w:tcPr>
          <w:p w:rsidR="00052C63" w:rsidRDefault="00052C63">
            <w:pPr>
              <w:jc w:val="center"/>
              <w:rPr>
                <w:rFonts w:ascii="宋体" w:hAnsi="宋体"/>
                <w:szCs w:val="21"/>
              </w:rPr>
            </w:pPr>
          </w:p>
        </w:tc>
      </w:tr>
      <w:tr w:rsidR="00052C63">
        <w:trPr>
          <w:cantSplit/>
          <w:trHeight w:val="567"/>
          <w:jc w:val="center"/>
        </w:trPr>
        <w:tc>
          <w:tcPr>
            <w:tcW w:w="1862" w:type="dxa"/>
            <w:vAlign w:val="center"/>
          </w:tcPr>
          <w:p w:rsidR="00052C63" w:rsidRDefault="00D3516E">
            <w:pPr>
              <w:jc w:val="center"/>
              <w:rPr>
                <w:rFonts w:ascii="宋体" w:hAnsi="宋体"/>
                <w:szCs w:val="21"/>
              </w:rPr>
            </w:pPr>
            <w:r>
              <w:rPr>
                <w:rFonts w:ascii="宋体" w:hAnsi="宋体" w:hint="eastAsia"/>
                <w:szCs w:val="21"/>
              </w:rPr>
              <w:t>企业代码</w:t>
            </w:r>
          </w:p>
        </w:tc>
        <w:tc>
          <w:tcPr>
            <w:tcW w:w="2997" w:type="dxa"/>
            <w:vAlign w:val="center"/>
          </w:tcPr>
          <w:p w:rsidR="00052C63" w:rsidRDefault="00052C63">
            <w:pPr>
              <w:jc w:val="center"/>
              <w:rPr>
                <w:rFonts w:ascii="宋体" w:hAnsi="宋体"/>
                <w:szCs w:val="21"/>
              </w:rPr>
            </w:pPr>
          </w:p>
        </w:tc>
        <w:tc>
          <w:tcPr>
            <w:tcW w:w="1870" w:type="dxa"/>
            <w:vAlign w:val="center"/>
          </w:tcPr>
          <w:p w:rsidR="00052C63" w:rsidRDefault="00D3516E">
            <w:pPr>
              <w:jc w:val="center"/>
              <w:rPr>
                <w:rFonts w:ascii="宋体" w:hAnsi="宋体"/>
                <w:spacing w:val="-20"/>
                <w:szCs w:val="21"/>
              </w:rPr>
            </w:pPr>
            <w:r>
              <w:rPr>
                <w:rFonts w:ascii="宋体" w:hAnsi="宋体" w:hint="eastAsia"/>
                <w:spacing w:val="-20"/>
                <w:szCs w:val="21"/>
              </w:rPr>
              <w:t>地址</w:t>
            </w:r>
          </w:p>
        </w:tc>
        <w:tc>
          <w:tcPr>
            <w:tcW w:w="2991" w:type="dxa"/>
            <w:vAlign w:val="center"/>
          </w:tcPr>
          <w:p w:rsidR="00052C63" w:rsidRDefault="00052C63">
            <w:pPr>
              <w:jc w:val="center"/>
              <w:rPr>
                <w:rFonts w:ascii="宋体" w:hAnsi="宋体"/>
                <w:szCs w:val="21"/>
              </w:rPr>
            </w:pPr>
          </w:p>
        </w:tc>
      </w:tr>
      <w:tr w:rsidR="00052C63">
        <w:trPr>
          <w:cantSplit/>
          <w:trHeight w:val="567"/>
          <w:jc w:val="center"/>
        </w:trPr>
        <w:tc>
          <w:tcPr>
            <w:tcW w:w="1862" w:type="dxa"/>
            <w:vAlign w:val="center"/>
          </w:tcPr>
          <w:p w:rsidR="00052C63" w:rsidRDefault="00D3516E">
            <w:pPr>
              <w:jc w:val="center"/>
              <w:rPr>
                <w:rFonts w:ascii="宋体" w:hAnsi="宋体"/>
                <w:szCs w:val="21"/>
              </w:rPr>
            </w:pPr>
            <w:r>
              <w:rPr>
                <w:rFonts w:ascii="宋体" w:hAnsi="宋体" w:hint="eastAsia"/>
                <w:szCs w:val="21"/>
              </w:rPr>
              <w:t>法人</w:t>
            </w:r>
          </w:p>
        </w:tc>
        <w:tc>
          <w:tcPr>
            <w:tcW w:w="2997" w:type="dxa"/>
            <w:vAlign w:val="center"/>
          </w:tcPr>
          <w:p w:rsidR="00052C63" w:rsidRDefault="00052C63">
            <w:pPr>
              <w:jc w:val="center"/>
              <w:rPr>
                <w:rFonts w:ascii="宋体" w:hAnsi="宋体"/>
                <w:szCs w:val="21"/>
              </w:rPr>
            </w:pPr>
          </w:p>
        </w:tc>
        <w:tc>
          <w:tcPr>
            <w:tcW w:w="1870" w:type="dxa"/>
            <w:vAlign w:val="center"/>
          </w:tcPr>
          <w:p w:rsidR="00052C63" w:rsidRDefault="00D3516E">
            <w:pPr>
              <w:jc w:val="center"/>
              <w:rPr>
                <w:rFonts w:ascii="宋体" w:hAnsi="宋体"/>
                <w:szCs w:val="21"/>
              </w:rPr>
            </w:pPr>
            <w:r>
              <w:rPr>
                <w:rFonts w:ascii="宋体" w:hAnsi="宋体" w:hint="eastAsia"/>
                <w:szCs w:val="21"/>
              </w:rPr>
              <w:t>电话</w:t>
            </w:r>
            <w:r>
              <w:rPr>
                <w:rFonts w:ascii="宋体" w:hAnsi="宋体"/>
                <w:szCs w:val="21"/>
              </w:rPr>
              <w:t>/</w:t>
            </w:r>
            <w:r>
              <w:rPr>
                <w:rFonts w:ascii="宋体" w:hAnsi="宋体" w:hint="eastAsia"/>
                <w:szCs w:val="21"/>
              </w:rPr>
              <w:t>传真</w:t>
            </w:r>
          </w:p>
        </w:tc>
        <w:tc>
          <w:tcPr>
            <w:tcW w:w="2991" w:type="dxa"/>
            <w:vAlign w:val="center"/>
          </w:tcPr>
          <w:p w:rsidR="00052C63" w:rsidRDefault="00052C63">
            <w:pPr>
              <w:jc w:val="center"/>
              <w:rPr>
                <w:rFonts w:ascii="宋体" w:hAnsi="宋体"/>
                <w:szCs w:val="21"/>
              </w:rPr>
            </w:pPr>
          </w:p>
        </w:tc>
      </w:tr>
      <w:tr w:rsidR="00052C63">
        <w:trPr>
          <w:cantSplit/>
          <w:trHeight w:val="680"/>
          <w:jc w:val="center"/>
        </w:trPr>
        <w:tc>
          <w:tcPr>
            <w:tcW w:w="1862" w:type="dxa"/>
            <w:vAlign w:val="center"/>
          </w:tcPr>
          <w:p w:rsidR="00052C63" w:rsidRDefault="00D3516E">
            <w:pPr>
              <w:jc w:val="center"/>
              <w:rPr>
                <w:rFonts w:ascii="宋体" w:hAnsi="宋体"/>
                <w:szCs w:val="21"/>
              </w:rPr>
            </w:pPr>
            <w:r>
              <w:rPr>
                <w:rFonts w:ascii="宋体" w:hAnsi="宋体"/>
                <w:szCs w:val="21"/>
              </w:rPr>
              <w:t>E-Mail/</w:t>
            </w:r>
            <w:r>
              <w:rPr>
                <w:rFonts w:ascii="宋体" w:hAnsi="宋体" w:hint="eastAsia"/>
                <w:szCs w:val="21"/>
              </w:rPr>
              <w:t>邮政编码</w:t>
            </w:r>
          </w:p>
        </w:tc>
        <w:tc>
          <w:tcPr>
            <w:tcW w:w="2997" w:type="dxa"/>
            <w:vAlign w:val="center"/>
          </w:tcPr>
          <w:p w:rsidR="00052C63" w:rsidRDefault="00052C63">
            <w:pPr>
              <w:jc w:val="center"/>
              <w:rPr>
                <w:rFonts w:ascii="宋体" w:hAnsi="宋体"/>
                <w:szCs w:val="21"/>
              </w:rPr>
            </w:pPr>
          </w:p>
        </w:tc>
        <w:tc>
          <w:tcPr>
            <w:tcW w:w="1870" w:type="dxa"/>
            <w:vAlign w:val="center"/>
          </w:tcPr>
          <w:p w:rsidR="00052C63" w:rsidRDefault="00D3516E">
            <w:pPr>
              <w:jc w:val="center"/>
              <w:rPr>
                <w:rFonts w:ascii="宋体" w:hAnsi="宋体"/>
                <w:szCs w:val="21"/>
              </w:rPr>
            </w:pPr>
            <w:r>
              <w:rPr>
                <w:rFonts w:ascii="宋体" w:hAnsi="宋体" w:hint="eastAsia"/>
                <w:szCs w:val="21"/>
              </w:rPr>
              <w:t>注册资金</w:t>
            </w:r>
          </w:p>
        </w:tc>
        <w:tc>
          <w:tcPr>
            <w:tcW w:w="2991" w:type="dxa"/>
            <w:vAlign w:val="center"/>
          </w:tcPr>
          <w:p w:rsidR="00052C63" w:rsidRDefault="00D3516E">
            <w:pPr>
              <w:ind w:firstLineChars="800" w:firstLine="1680"/>
              <w:rPr>
                <w:rFonts w:ascii="宋体" w:hAnsi="宋体"/>
                <w:szCs w:val="21"/>
              </w:rPr>
            </w:pPr>
            <w:r>
              <w:rPr>
                <w:rFonts w:ascii="宋体" w:hAnsi="宋体" w:hint="eastAsia"/>
                <w:szCs w:val="21"/>
              </w:rPr>
              <w:t>万元</w:t>
            </w:r>
          </w:p>
        </w:tc>
      </w:tr>
      <w:tr w:rsidR="00052C63">
        <w:trPr>
          <w:cantSplit/>
          <w:trHeight w:val="680"/>
          <w:jc w:val="center"/>
        </w:trPr>
        <w:tc>
          <w:tcPr>
            <w:tcW w:w="1862" w:type="dxa"/>
            <w:vAlign w:val="center"/>
          </w:tcPr>
          <w:p w:rsidR="00052C63" w:rsidRDefault="00D3516E">
            <w:pPr>
              <w:jc w:val="center"/>
              <w:rPr>
                <w:rFonts w:ascii="宋体" w:hAnsi="宋体"/>
                <w:szCs w:val="21"/>
              </w:rPr>
            </w:pPr>
            <w:r>
              <w:rPr>
                <w:rFonts w:ascii="宋体" w:hAnsi="宋体" w:hint="eastAsia"/>
                <w:szCs w:val="21"/>
              </w:rPr>
              <w:t>经营范围</w:t>
            </w:r>
          </w:p>
          <w:p w:rsidR="00052C63" w:rsidRDefault="00D3516E">
            <w:pPr>
              <w:jc w:val="center"/>
              <w:rPr>
                <w:rFonts w:ascii="宋体" w:hAnsi="宋体"/>
                <w:szCs w:val="21"/>
              </w:rPr>
            </w:pPr>
            <w:r>
              <w:rPr>
                <w:rFonts w:ascii="宋体" w:hAnsi="宋体" w:hint="eastAsia"/>
                <w:szCs w:val="21"/>
              </w:rPr>
              <w:t>（附营业执照复印件）</w:t>
            </w:r>
          </w:p>
        </w:tc>
        <w:tc>
          <w:tcPr>
            <w:tcW w:w="7858" w:type="dxa"/>
            <w:gridSpan w:val="3"/>
            <w:vAlign w:val="center"/>
          </w:tcPr>
          <w:p w:rsidR="00052C63" w:rsidRDefault="00052C63">
            <w:pPr>
              <w:rPr>
                <w:rFonts w:ascii="宋体" w:hAnsi="宋体"/>
                <w:szCs w:val="21"/>
              </w:rPr>
            </w:pPr>
          </w:p>
        </w:tc>
      </w:tr>
      <w:tr w:rsidR="00052C63">
        <w:trPr>
          <w:cantSplit/>
          <w:trHeight w:val="680"/>
          <w:jc w:val="center"/>
        </w:trPr>
        <w:tc>
          <w:tcPr>
            <w:tcW w:w="1862" w:type="dxa"/>
            <w:vAlign w:val="center"/>
          </w:tcPr>
          <w:p w:rsidR="00052C63" w:rsidRDefault="00D3516E">
            <w:pPr>
              <w:jc w:val="center"/>
              <w:rPr>
                <w:rFonts w:ascii="宋体" w:hAnsi="宋体"/>
                <w:szCs w:val="21"/>
              </w:rPr>
            </w:pPr>
            <w:r>
              <w:rPr>
                <w:rFonts w:ascii="宋体" w:hAnsi="宋体" w:hint="eastAsia"/>
                <w:szCs w:val="21"/>
              </w:rPr>
              <w:t>资质等级</w:t>
            </w:r>
          </w:p>
          <w:p w:rsidR="00052C63" w:rsidRDefault="00D3516E">
            <w:pPr>
              <w:jc w:val="center"/>
              <w:rPr>
                <w:rFonts w:ascii="宋体" w:hAnsi="宋体"/>
                <w:szCs w:val="21"/>
              </w:rPr>
            </w:pPr>
            <w:r>
              <w:rPr>
                <w:rFonts w:ascii="宋体" w:hAnsi="宋体" w:hint="eastAsia"/>
                <w:szCs w:val="21"/>
              </w:rPr>
              <w:t>（附资质证书复印件）</w:t>
            </w:r>
          </w:p>
        </w:tc>
        <w:tc>
          <w:tcPr>
            <w:tcW w:w="7858" w:type="dxa"/>
            <w:gridSpan w:val="3"/>
            <w:vAlign w:val="center"/>
          </w:tcPr>
          <w:p w:rsidR="00052C63" w:rsidRDefault="00052C63">
            <w:pPr>
              <w:rPr>
                <w:rFonts w:ascii="宋体" w:hAnsi="宋体"/>
                <w:szCs w:val="21"/>
              </w:rPr>
            </w:pPr>
          </w:p>
        </w:tc>
      </w:tr>
      <w:tr w:rsidR="00052C63">
        <w:trPr>
          <w:cantSplit/>
          <w:trHeight w:val="694"/>
          <w:jc w:val="center"/>
        </w:trPr>
        <w:tc>
          <w:tcPr>
            <w:tcW w:w="1862" w:type="dxa"/>
            <w:vAlign w:val="center"/>
          </w:tcPr>
          <w:p w:rsidR="00052C63" w:rsidRDefault="00D3516E">
            <w:pPr>
              <w:jc w:val="center"/>
              <w:rPr>
                <w:rFonts w:ascii="宋体" w:hAnsi="宋体"/>
                <w:szCs w:val="21"/>
              </w:rPr>
            </w:pPr>
            <w:r>
              <w:rPr>
                <w:rFonts w:ascii="宋体" w:hAnsi="宋体"/>
                <w:szCs w:val="21"/>
              </w:rPr>
              <w:t>人员资格及</w:t>
            </w:r>
          </w:p>
          <w:p w:rsidR="00052C63" w:rsidRDefault="00D3516E">
            <w:pPr>
              <w:jc w:val="center"/>
              <w:rPr>
                <w:rFonts w:ascii="宋体" w:hAnsi="宋体"/>
                <w:szCs w:val="21"/>
              </w:rPr>
            </w:pPr>
            <w:r>
              <w:rPr>
                <w:rFonts w:ascii="宋体" w:hAnsi="宋体"/>
                <w:szCs w:val="21"/>
              </w:rPr>
              <w:t>技术水平</w:t>
            </w:r>
          </w:p>
        </w:tc>
        <w:tc>
          <w:tcPr>
            <w:tcW w:w="7858" w:type="dxa"/>
            <w:gridSpan w:val="3"/>
            <w:vAlign w:val="center"/>
          </w:tcPr>
          <w:p w:rsidR="00052C63" w:rsidRDefault="00052C63">
            <w:pPr>
              <w:rPr>
                <w:rFonts w:ascii="宋体" w:hAnsi="宋体"/>
                <w:szCs w:val="21"/>
              </w:rPr>
            </w:pPr>
          </w:p>
        </w:tc>
      </w:tr>
      <w:tr w:rsidR="00052C63">
        <w:trPr>
          <w:cantSplit/>
          <w:trHeight w:val="1134"/>
          <w:jc w:val="center"/>
        </w:trPr>
        <w:tc>
          <w:tcPr>
            <w:tcW w:w="1862" w:type="dxa"/>
            <w:vAlign w:val="center"/>
          </w:tcPr>
          <w:p w:rsidR="00052C63" w:rsidRDefault="00D3516E">
            <w:pPr>
              <w:ind w:leftChars="-31" w:left="-65" w:rightChars="-62" w:right="-130"/>
              <w:jc w:val="center"/>
              <w:rPr>
                <w:rFonts w:ascii="宋体" w:hAnsi="宋体"/>
                <w:szCs w:val="21"/>
              </w:rPr>
            </w:pPr>
            <w:r>
              <w:rPr>
                <w:rFonts w:ascii="宋体" w:hAnsi="宋体"/>
                <w:szCs w:val="21"/>
              </w:rPr>
              <w:t>质量、环境和</w:t>
            </w:r>
          </w:p>
          <w:p w:rsidR="00052C63" w:rsidRDefault="00D3516E">
            <w:pPr>
              <w:ind w:leftChars="-31" w:left="-65" w:rightChars="-62" w:right="-130"/>
              <w:jc w:val="center"/>
              <w:rPr>
                <w:rFonts w:ascii="宋体" w:hAnsi="宋体"/>
                <w:spacing w:val="20"/>
                <w:szCs w:val="21"/>
              </w:rPr>
            </w:pPr>
            <w:r>
              <w:rPr>
                <w:rFonts w:ascii="宋体" w:hAnsi="宋体"/>
                <w:szCs w:val="21"/>
              </w:rPr>
              <w:t>职业健康安全管理的信誉。</w:t>
            </w:r>
          </w:p>
        </w:tc>
        <w:tc>
          <w:tcPr>
            <w:tcW w:w="7858" w:type="dxa"/>
            <w:gridSpan w:val="3"/>
            <w:vAlign w:val="center"/>
          </w:tcPr>
          <w:p w:rsidR="00052C63" w:rsidRDefault="00052C63">
            <w:pPr>
              <w:rPr>
                <w:rFonts w:ascii="宋体" w:hAnsi="宋体"/>
                <w:szCs w:val="21"/>
              </w:rPr>
            </w:pPr>
          </w:p>
        </w:tc>
      </w:tr>
      <w:tr w:rsidR="00052C63">
        <w:trPr>
          <w:cantSplit/>
          <w:trHeight w:val="1134"/>
          <w:jc w:val="center"/>
        </w:trPr>
        <w:tc>
          <w:tcPr>
            <w:tcW w:w="1862" w:type="dxa"/>
            <w:vAlign w:val="center"/>
          </w:tcPr>
          <w:p w:rsidR="00052C63" w:rsidRDefault="00D3516E">
            <w:pPr>
              <w:jc w:val="center"/>
              <w:rPr>
                <w:rFonts w:ascii="宋体" w:hAnsi="宋体"/>
                <w:szCs w:val="21"/>
              </w:rPr>
            </w:pPr>
            <w:r>
              <w:rPr>
                <w:rFonts w:ascii="宋体" w:hAnsi="宋体" w:hint="eastAsia"/>
                <w:szCs w:val="21"/>
              </w:rPr>
              <w:t>中水东北公司</w:t>
            </w:r>
          </w:p>
          <w:p w:rsidR="00052C63" w:rsidRDefault="00D3516E">
            <w:pPr>
              <w:jc w:val="center"/>
              <w:rPr>
                <w:rFonts w:ascii="宋体" w:hAnsi="宋体"/>
                <w:szCs w:val="21"/>
              </w:rPr>
            </w:pPr>
            <w:r>
              <w:rPr>
                <w:rFonts w:ascii="宋体" w:hAnsi="宋体" w:hint="eastAsia"/>
                <w:szCs w:val="21"/>
              </w:rPr>
              <w:t>拟采购服务的</w:t>
            </w:r>
          </w:p>
          <w:p w:rsidR="00052C63" w:rsidRDefault="00D3516E">
            <w:pPr>
              <w:jc w:val="center"/>
              <w:rPr>
                <w:rFonts w:ascii="宋体" w:hAnsi="宋体"/>
                <w:szCs w:val="21"/>
              </w:rPr>
            </w:pPr>
            <w:r>
              <w:rPr>
                <w:rFonts w:ascii="宋体" w:hAnsi="宋体" w:hint="eastAsia"/>
                <w:szCs w:val="21"/>
              </w:rPr>
              <w:t>名称或范围</w:t>
            </w:r>
          </w:p>
        </w:tc>
        <w:tc>
          <w:tcPr>
            <w:tcW w:w="7858" w:type="dxa"/>
            <w:gridSpan w:val="3"/>
            <w:vAlign w:val="center"/>
          </w:tcPr>
          <w:p w:rsidR="00052C63" w:rsidRDefault="00D3516E">
            <w:pPr>
              <w:jc w:val="center"/>
              <w:rPr>
                <w:rFonts w:ascii="宋体" w:hAnsi="宋体"/>
                <w:szCs w:val="21"/>
              </w:rPr>
            </w:pPr>
            <w:r>
              <w:rPr>
                <w:rFonts w:ascii="宋体" w:hAnsi="宋体" w:hint="eastAsia"/>
                <w:szCs w:val="21"/>
              </w:rPr>
              <w:t>安徽省池州市东至县枫林水库工程气候可行性论证报告编制</w:t>
            </w:r>
          </w:p>
        </w:tc>
      </w:tr>
      <w:tr w:rsidR="00052C63">
        <w:trPr>
          <w:cantSplit/>
          <w:trHeight w:val="964"/>
          <w:jc w:val="center"/>
        </w:trPr>
        <w:tc>
          <w:tcPr>
            <w:tcW w:w="1862" w:type="dxa"/>
            <w:vAlign w:val="center"/>
          </w:tcPr>
          <w:p w:rsidR="00052C63" w:rsidRDefault="00D3516E">
            <w:pPr>
              <w:jc w:val="center"/>
              <w:rPr>
                <w:rFonts w:ascii="宋体" w:hAnsi="宋体"/>
                <w:szCs w:val="21"/>
              </w:rPr>
            </w:pPr>
            <w:r>
              <w:rPr>
                <w:rFonts w:ascii="宋体" w:hAnsi="宋体"/>
                <w:szCs w:val="21"/>
              </w:rPr>
              <w:t>近三年</w:t>
            </w:r>
          </w:p>
          <w:p w:rsidR="00052C63" w:rsidRDefault="00D3516E">
            <w:pPr>
              <w:jc w:val="center"/>
              <w:rPr>
                <w:rFonts w:ascii="宋体" w:hAnsi="宋体"/>
                <w:szCs w:val="21"/>
              </w:rPr>
            </w:pPr>
            <w:r>
              <w:rPr>
                <w:rFonts w:ascii="宋体" w:hAnsi="宋体"/>
                <w:szCs w:val="21"/>
              </w:rPr>
              <w:t>类似项</w:t>
            </w:r>
          </w:p>
          <w:p w:rsidR="00052C63" w:rsidRDefault="00D3516E">
            <w:pPr>
              <w:jc w:val="center"/>
              <w:rPr>
                <w:rFonts w:ascii="宋体" w:hAnsi="宋体"/>
                <w:szCs w:val="21"/>
              </w:rPr>
            </w:pPr>
            <w:r>
              <w:rPr>
                <w:rFonts w:ascii="宋体" w:hAnsi="宋体"/>
                <w:szCs w:val="21"/>
              </w:rPr>
              <w:t>目业绩</w:t>
            </w:r>
          </w:p>
        </w:tc>
        <w:tc>
          <w:tcPr>
            <w:tcW w:w="7858" w:type="dxa"/>
            <w:gridSpan w:val="3"/>
            <w:vAlign w:val="center"/>
          </w:tcPr>
          <w:p w:rsidR="00052C63" w:rsidRDefault="00052C63">
            <w:pPr>
              <w:rPr>
                <w:rFonts w:ascii="宋体" w:hAnsi="宋体"/>
                <w:szCs w:val="21"/>
              </w:rPr>
            </w:pPr>
          </w:p>
        </w:tc>
      </w:tr>
      <w:tr w:rsidR="00052C63">
        <w:trPr>
          <w:cantSplit/>
          <w:trHeight w:val="938"/>
          <w:jc w:val="center"/>
        </w:trPr>
        <w:tc>
          <w:tcPr>
            <w:tcW w:w="1862" w:type="dxa"/>
            <w:vAlign w:val="center"/>
          </w:tcPr>
          <w:p w:rsidR="00052C63" w:rsidRDefault="00D3516E">
            <w:pPr>
              <w:jc w:val="center"/>
              <w:rPr>
                <w:rFonts w:ascii="宋体" w:hAnsi="宋体"/>
                <w:szCs w:val="21"/>
              </w:rPr>
            </w:pPr>
            <w:r>
              <w:rPr>
                <w:rFonts w:ascii="宋体" w:hAnsi="宋体"/>
                <w:szCs w:val="21"/>
              </w:rPr>
              <w:t>为满足合同要求的生产能力、交付能力。</w:t>
            </w:r>
          </w:p>
        </w:tc>
        <w:tc>
          <w:tcPr>
            <w:tcW w:w="7858" w:type="dxa"/>
            <w:gridSpan w:val="3"/>
            <w:vAlign w:val="center"/>
          </w:tcPr>
          <w:p w:rsidR="00052C63" w:rsidRDefault="00052C63">
            <w:pPr>
              <w:rPr>
                <w:rFonts w:ascii="宋体" w:hAnsi="宋体"/>
                <w:szCs w:val="21"/>
              </w:rPr>
            </w:pPr>
          </w:p>
        </w:tc>
      </w:tr>
      <w:tr w:rsidR="00052C63">
        <w:trPr>
          <w:cantSplit/>
          <w:trHeight w:val="1134"/>
          <w:jc w:val="center"/>
        </w:trPr>
        <w:tc>
          <w:tcPr>
            <w:tcW w:w="1862" w:type="dxa"/>
            <w:vAlign w:val="center"/>
          </w:tcPr>
          <w:p w:rsidR="00052C63" w:rsidRDefault="00D3516E">
            <w:pPr>
              <w:jc w:val="center"/>
              <w:rPr>
                <w:rFonts w:ascii="宋体" w:hAnsi="宋体"/>
                <w:szCs w:val="21"/>
              </w:rPr>
            </w:pPr>
            <w:r>
              <w:rPr>
                <w:rFonts w:ascii="宋体" w:hAnsi="宋体"/>
                <w:szCs w:val="21"/>
              </w:rPr>
              <w:t>产品交付后（产品升级）的服务与承诺</w:t>
            </w:r>
          </w:p>
        </w:tc>
        <w:tc>
          <w:tcPr>
            <w:tcW w:w="7858" w:type="dxa"/>
            <w:gridSpan w:val="3"/>
            <w:vAlign w:val="center"/>
          </w:tcPr>
          <w:p w:rsidR="00052C63" w:rsidRDefault="00052C63">
            <w:pPr>
              <w:rPr>
                <w:rFonts w:ascii="宋体" w:hAnsi="宋体"/>
                <w:szCs w:val="21"/>
              </w:rPr>
            </w:pPr>
          </w:p>
        </w:tc>
      </w:tr>
      <w:tr w:rsidR="00052C63">
        <w:trPr>
          <w:cantSplit/>
          <w:trHeight w:val="737"/>
          <w:jc w:val="center"/>
        </w:trPr>
        <w:tc>
          <w:tcPr>
            <w:tcW w:w="1862" w:type="dxa"/>
            <w:vAlign w:val="center"/>
          </w:tcPr>
          <w:p w:rsidR="00052C63" w:rsidRDefault="00D3516E">
            <w:pPr>
              <w:jc w:val="center"/>
              <w:rPr>
                <w:rFonts w:ascii="宋体" w:hAnsi="宋体"/>
                <w:szCs w:val="21"/>
              </w:rPr>
            </w:pPr>
            <w:r>
              <w:rPr>
                <w:rFonts w:ascii="宋体" w:hAnsi="宋体" w:hint="eastAsia"/>
                <w:szCs w:val="21"/>
              </w:rPr>
              <w:t>供方法人</w:t>
            </w:r>
          </w:p>
          <w:p w:rsidR="00052C63" w:rsidRDefault="00D3516E">
            <w:pPr>
              <w:jc w:val="center"/>
              <w:rPr>
                <w:rFonts w:ascii="宋体" w:hAnsi="宋体"/>
                <w:szCs w:val="21"/>
              </w:rPr>
            </w:pPr>
            <w:r>
              <w:rPr>
                <w:rFonts w:ascii="宋体" w:hAnsi="宋体" w:hint="eastAsia"/>
                <w:szCs w:val="21"/>
              </w:rPr>
              <w:t>签字</w:t>
            </w:r>
          </w:p>
        </w:tc>
        <w:tc>
          <w:tcPr>
            <w:tcW w:w="2997" w:type="dxa"/>
            <w:vAlign w:val="center"/>
          </w:tcPr>
          <w:p w:rsidR="00052C63" w:rsidRDefault="00052C63">
            <w:pPr>
              <w:jc w:val="center"/>
              <w:rPr>
                <w:rFonts w:ascii="宋体" w:hAnsi="宋体"/>
                <w:szCs w:val="21"/>
              </w:rPr>
            </w:pPr>
          </w:p>
        </w:tc>
        <w:tc>
          <w:tcPr>
            <w:tcW w:w="1870" w:type="dxa"/>
            <w:vAlign w:val="center"/>
          </w:tcPr>
          <w:p w:rsidR="00052C63" w:rsidRDefault="00D3516E">
            <w:pPr>
              <w:jc w:val="center"/>
              <w:rPr>
                <w:rFonts w:ascii="宋体" w:hAnsi="宋体"/>
                <w:szCs w:val="21"/>
              </w:rPr>
            </w:pPr>
            <w:r>
              <w:rPr>
                <w:rFonts w:ascii="宋体" w:hAnsi="宋体" w:hint="eastAsia"/>
                <w:szCs w:val="21"/>
              </w:rPr>
              <w:t>供方填表人</w:t>
            </w:r>
          </w:p>
          <w:p w:rsidR="00052C63" w:rsidRDefault="00D3516E">
            <w:pPr>
              <w:jc w:val="center"/>
              <w:rPr>
                <w:rFonts w:ascii="宋体" w:hAnsi="宋体"/>
                <w:szCs w:val="21"/>
              </w:rPr>
            </w:pPr>
            <w:r>
              <w:rPr>
                <w:rFonts w:ascii="宋体" w:hAnsi="宋体" w:hint="eastAsia"/>
                <w:szCs w:val="21"/>
              </w:rPr>
              <w:t>签字</w:t>
            </w:r>
          </w:p>
        </w:tc>
        <w:tc>
          <w:tcPr>
            <w:tcW w:w="2991" w:type="dxa"/>
            <w:vAlign w:val="center"/>
          </w:tcPr>
          <w:p w:rsidR="00052C63" w:rsidRDefault="00052C63">
            <w:pPr>
              <w:jc w:val="center"/>
              <w:rPr>
                <w:rFonts w:ascii="宋体" w:hAnsi="宋体"/>
                <w:szCs w:val="21"/>
              </w:rPr>
            </w:pPr>
          </w:p>
        </w:tc>
      </w:tr>
      <w:bookmarkEnd w:id="3"/>
      <w:bookmarkEnd w:id="4"/>
    </w:tbl>
    <w:p w:rsidR="00052C63" w:rsidRDefault="00052C63">
      <w:pPr>
        <w:ind w:leftChars="-28" w:left="-59" w:firstLineChars="50" w:firstLine="105"/>
      </w:pPr>
    </w:p>
    <w:p w:rsidR="00052C63" w:rsidRDefault="00052C63">
      <w:pPr>
        <w:pStyle w:val="a0"/>
      </w:pPr>
    </w:p>
    <w:p w:rsidR="00052C63" w:rsidRDefault="00D3516E">
      <w:pPr>
        <w:pStyle w:val="a0"/>
        <w:jc w:val="left"/>
        <w:rPr>
          <w:rFonts w:ascii="黑体" w:eastAsia="黑体" w:hAnsi="黑体" w:cs="方正小标宋简体"/>
          <w:sz w:val="32"/>
          <w:szCs w:val="32"/>
        </w:rPr>
      </w:pPr>
      <w:r>
        <w:rPr>
          <w:rFonts w:ascii="黑体" w:eastAsia="黑体" w:hAnsi="黑体" w:cs="方正小标宋简体" w:hint="eastAsia"/>
          <w:sz w:val="32"/>
          <w:szCs w:val="32"/>
        </w:rPr>
        <w:lastRenderedPageBreak/>
        <w:t>附件三 资质及营业执照</w:t>
      </w:r>
    </w:p>
    <w:p w:rsidR="00052C63" w:rsidRDefault="00052C63">
      <w:pPr>
        <w:pStyle w:val="a0"/>
      </w:pPr>
    </w:p>
    <w:sectPr w:rsidR="00052C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1A" w:rsidRDefault="00423B1A" w:rsidP="00E423DE">
      <w:r>
        <w:separator/>
      </w:r>
    </w:p>
  </w:endnote>
  <w:endnote w:type="continuationSeparator" w:id="0">
    <w:p w:rsidR="00423B1A" w:rsidRDefault="00423B1A" w:rsidP="00E4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1A" w:rsidRDefault="00423B1A" w:rsidP="00E423DE">
      <w:r>
        <w:separator/>
      </w:r>
    </w:p>
  </w:footnote>
  <w:footnote w:type="continuationSeparator" w:id="0">
    <w:p w:rsidR="00423B1A" w:rsidRDefault="00423B1A" w:rsidP="00E42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10007"/>
    <w:multiLevelType w:val="singleLevel"/>
    <w:tmpl w:val="0C610007"/>
    <w:lvl w:ilvl="0">
      <w:start w:val="6"/>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62C80"/>
    <w:rsid w:val="00015008"/>
    <w:rsid w:val="0002542B"/>
    <w:rsid w:val="000456F6"/>
    <w:rsid w:val="00052C63"/>
    <w:rsid w:val="000673E6"/>
    <w:rsid w:val="000935E4"/>
    <w:rsid w:val="00137D06"/>
    <w:rsid w:val="00166052"/>
    <w:rsid w:val="00205EEE"/>
    <w:rsid w:val="00225D63"/>
    <w:rsid w:val="00236DCE"/>
    <w:rsid w:val="00263C39"/>
    <w:rsid w:val="002F32C5"/>
    <w:rsid w:val="00307AAC"/>
    <w:rsid w:val="00312228"/>
    <w:rsid w:val="003663A5"/>
    <w:rsid w:val="0038159F"/>
    <w:rsid w:val="0039275E"/>
    <w:rsid w:val="003E7180"/>
    <w:rsid w:val="00413C22"/>
    <w:rsid w:val="00414234"/>
    <w:rsid w:val="00423B1A"/>
    <w:rsid w:val="00465FD2"/>
    <w:rsid w:val="004B2D37"/>
    <w:rsid w:val="004B3337"/>
    <w:rsid w:val="004C0579"/>
    <w:rsid w:val="004E2A68"/>
    <w:rsid w:val="00523EAA"/>
    <w:rsid w:val="005241FD"/>
    <w:rsid w:val="00544EDA"/>
    <w:rsid w:val="005643CE"/>
    <w:rsid w:val="00621444"/>
    <w:rsid w:val="006300C3"/>
    <w:rsid w:val="00643366"/>
    <w:rsid w:val="006A1D2B"/>
    <w:rsid w:val="006B60FF"/>
    <w:rsid w:val="006F0DF6"/>
    <w:rsid w:val="00792712"/>
    <w:rsid w:val="00793701"/>
    <w:rsid w:val="00797C6B"/>
    <w:rsid w:val="00815D8E"/>
    <w:rsid w:val="0084214E"/>
    <w:rsid w:val="00865B1F"/>
    <w:rsid w:val="0091514D"/>
    <w:rsid w:val="00920364"/>
    <w:rsid w:val="00987C99"/>
    <w:rsid w:val="009A197B"/>
    <w:rsid w:val="009D1B61"/>
    <w:rsid w:val="009E46FF"/>
    <w:rsid w:val="00A20D6B"/>
    <w:rsid w:val="00A20F6B"/>
    <w:rsid w:val="00A3452A"/>
    <w:rsid w:val="00A63216"/>
    <w:rsid w:val="00A72B7F"/>
    <w:rsid w:val="00AA2D6D"/>
    <w:rsid w:val="00AB2BED"/>
    <w:rsid w:val="00B104F7"/>
    <w:rsid w:val="00B116FF"/>
    <w:rsid w:val="00B53143"/>
    <w:rsid w:val="00C24721"/>
    <w:rsid w:val="00C443B0"/>
    <w:rsid w:val="00C70B9A"/>
    <w:rsid w:val="00CC3951"/>
    <w:rsid w:val="00CD35C0"/>
    <w:rsid w:val="00D17F3C"/>
    <w:rsid w:val="00D3516E"/>
    <w:rsid w:val="00D35E8C"/>
    <w:rsid w:val="00D837EA"/>
    <w:rsid w:val="00DF408B"/>
    <w:rsid w:val="00E05E4A"/>
    <w:rsid w:val="00E423DE"/>
    <w:rsid w:val="00E617DF"/>
    <w:rsid w:val="00EB2FCE"/>
    <w:rsid w:val="00ED4E62"/>
    <w:rsid w:val="00F33F49"/>
    <w:rsid w:val="00F3718C"/>
    <w:rsid w:val="00F550AB"/>
    <w:rsid w:val="00F75320"/>
    <w:rsid w:val="00F90883"/>
    <w:rsid w:val="00FA6C95"/>
    <w:rsid w:val="00FB50B0"/>
    <w:rsid w:val="03C2759E"/>
    <w:rsid w:val="0608541F"/>
    <w:rsid w:val="06BE1356"/>
    <w:rsid w:val="08E746B0"/>
    <w:rsid w:val="0AF67B74"/>
    <w:rsid w:val="0AF83DD3"/>
    <w:rsid w:val="0B420764"/>
    <w:rsid w:val="0BB02EC0"/>
    <w:rsid w:val="0CBF622A"/>
    <w:rsid w:val="0D223AB8"/>
    <w:rsid w:val="0D7D6984"/>
    <w:rsid w:val="0E490E7C"/>
    <w:rsid w:val="0F4F61AB"/>
    <w:rsid w:val="10053BD4"/>
    <w:rsid w:val="102C3B9D"/>
    <w:rsid w:val="13BD5FFD"/>
    <w:rsid w:val="1554390E"/>
    <w:rsid w:val="1AD41F69"/>
    <w:rsid w:val="1CC97375"/>
    <w:rsid w:val="1CD50493"/>
    <w:rsid w:val="1D156C24"/>
    <w:rsid w:val="1D3F2F9F"/>
    <w:rsid w:val="20124985"/>
    <w:rsid w:val="206D0B25"/>
    <w:rsid w:val="20990391"/>
    <w:rsid w:val="23591DB2"/>
    <w:rsid w:val="23B057B2"/>
    <w:rsid w:val="2CBF693D"/>
    <w:rsid w:val="311F02C3"/>
    <w:rsid w:val="343A1B1D"/>
    <w:rsid w:val="34435E1A"/>
    <w:rsid w:val="394E0F10"/>
    <w:rsid w:val="39C62C80"/>
    <w:rsid w:val="3FFA5B70"/>
    <w:rsid w:val="42A51260"/>
    <w:rsid w:val="49D07D2D"/>
    <w:rsid w:val="49F5591E"/>
    <w:rsid w:val="4A4B5D50"/>
    <w:rsid w:val="52B95748"/>
    <w:rsid w:val="57F80C60"/>
    <w:rsid w:val="59745FF7"/>
    <w:rsid w:val="59B2004C"/>
    <w:rsid w:val="5C2310C5"/>
    <w:rsid w:val="5E2C4776"/>
    <w:rsid w:val="607E47FE"/>
    <w:rsid w:val="60EF6744"/>
    <w:rsid w:val="60FB68DF"/>
    <w:rsid w:val="644473D6"/>
    <w:rsid w:val="64893D02"/>
    <w:rsid w:val="66130F86"/>
    <w:rsid w:val="675C175D"/>
    <w:rsid w:val="68B10F9B"/>
    <w:rsid w:val="68B26CF6"/>
    <w:rsid w:val="6AA73F08"/>
    <w:rsid w:val="6ABE313E"/>
    <w:rsid w:val="6BD72BFA"/>
    <w:rsid w:val="6BF16A36"/>
    <w:rsid w:val="6C071BEA"/>
    <w:rsid w:val="6F262477"/>
    <w:rsid w:val="73EE465B"/>
    <w:rsid w:val="74655FA7"/>
    <w:rsid w:val="772A0700"/>
    <w:rsid w:val="777470B8"/>
    <w:rsid w:val="777625D4"/>
    <w:rsid w:val="78452422"/>
    <w:rsid w:val="791C5C55"/>
    <w:rsid w:val="7AC10ABD"/>
    <w:rsid w:val="7BA74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AFEF2D-D505-4910-9E39-1468108A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Balloon Text"/>
    <w:basedOn w:val="a"/>
    <w:link w:val="Char"/>
    <w:semiHidden/>
    <w:unhideWhenUsed/>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pPr>
      <w:spacing w:beforeAutospacing="1" w:afterAutospacing="1"/>
      <w:jc w:val="left"/>
    </w:pPr>
    <w:rPr>
      <w:kern w:val="0"/>
      <w:sz w:val="24"/>
    </w:rPr>
  </w:style>
  <w:style w:type="table" w:styleId="a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semiHidden/>
    <w:unhideWhenUsed/>
    <w:rPr>
      <w:color w:val="0000FF"/>
      <w:u w:val="single"/>
    </w:rPr>
  </w:style>
  <w:style w:type="character" w:customStyle="1" w:styleId="Char1">
    <w:name w:val="页眉 Char"/>
    <w:basedOn w:val="a1"/>
    <w:link w:val="a6"/>
    <w:qFormat/>
    <w:rPr>
      <w:rFonts w:ascii="Calibri" w:eastAsia="宋体" w:hAnsi="Calibri" w:cs="Times New Roman"/>
      <w:kern w:val="2"/>
      <w:sz w:val="18"/>
      <w:szCs w:val="18"/>
    </w:rPr>
  </w:style>
  <w:style w:type="character" w:customStyle="1" w:styleId="Char0">
    <w:name w:val="页脚 Char"/>
    <w:basedOn w:val="a1"/>
    <w:link w:val="a5"/>
    <w:qFormat/>
    <w:rPr>
      <w:rFonts w:ascii="Calibri" w:eastAsia="宋体" w:hAnsi="Calibri" w:cs="Times New Roman"/>
      <w:kern w:val="2"/>
      <w:sz w:val="18"/>
      <w:szCs w:val="18"/>
    </w:rPr>
  </w:style>
  <w:style w:type="paragraph" w:styleId="aa">
    <w:name w:val="List Paragraph"/>
    <w:basedOn w:val="a"/>
    <w:uiPriority w:val="99"/>
    <w:unhideWhenUsed/>
    <w:qFormat/>
    <w:pPr>
      <w:ind w:firstLineChars="200" w:firstLine="420"/>
    </w:pPr>
  </w:style>
  <w:style w:type="character" w:customStyle="1" w:styleId="Char">
    <w:name w:val="批注框文本 Char"/>
    <w:basedOn w:val="a1"/>
    <w:link w:val="a4"/>
    <w:semiHidden/>
    <w:qFormat/>
    <w:rPr>
      <w:rFonts w:ascii="Calibri" w:eastAsia="宋体" w:hAnsi="Calibri" w:cs="Times New Roman"/>
      <w:kern w:val="2"/>
      <w:sz w:val="18"/>
      <w:szCs w:val="18"/>
    </w:rPr>
  </w:style>
  <w:style w:type="paragraph" w:customStyle="1" w:styleId="TableParagraph">
    <w:name w:val="Table Paragraph"/>
    <w:basedOn w:val="a"/>
    <w:uiPriority w:val="99"/>
    <w:qFormat/>
    <w:pPr>
      <w:autoSpaceDE w:val="0"/>
      <w:autoSpaceDN w:val="0"/>
      <w:jc w:val="left"/>
    </w:pPr>
    <w:rPr>
      <w:rFonts w:ascii="宋体" w:hAnsi="宋体" w:cs="宋体"/>
      <w:kern w:val="0"/>
      <w:sz w:val="22"/>
      <w:lang w:val="zh-CN"/>
    </w:rPr>
  </w:style>
  <w:style w:type="paragraph" w:customStyle="1" w:styleId="WJ-BG">
    <w:name w:val="WJ-BG"/>
    <w:basedOn w:val="a"/>
    <w:qFormat/>
    <w:pPr>
      <w:jc w:val="center"/>
      <w:textAlignment w:val="center"/>
    </w:pPr>
    <w:rPr>
      <w:rFonts w:ascii="楷体_GB2312" w:eastAsia="楷体_GB2312" w:hAnsi="Times New Roman"/>
      <w:sz w:val="24"/>
      <w:szCs w:val="24"/>
    </w:rPr>
  </w:style>
  <w:style w:type="paragraph" w:customStyle="1" w:styleId="WJ-BT">
    <w:name w:val="WJ-BT"/>
    <w:basedOn w:val="a"/>
    <w:qFormat/>
    <w:pPr>
      <w:spacing w:line="360" w:lineRule="auto"/>
      <w:jc w:val="center"/>
    </w:pPr>
    <w:rPr>
      <w:rFonts w:ascii="宋体" w:hAnsi="宋体"/>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EC67-3D3D-4D23-AE6E-BA376E69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253</Words>
  <Characters>1447</Characters>
  <Application>Microsoft Office Word</Application>
  <DocSecurity>0</DocSecurity>
  <Lines>12</Lines>
  <Paragraphs>3</Paragraphs>
  <ScaleCrop>false</ScaleCrop>
  <Company>Microsoft</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dc:creator>
  <cp:lastModifiedBy>Microsoft 帐户</cp:lastModifiedBy>
  <cp:revision>4</cp:revision>
  <dcterms:created xsi:type="dcterms:W3CDTF">2025-04-23T00:34:00Z</dcterms:created>
  <dcterms:modified xsi:type="dcterms:W3CDTF">2025-04-23T00:39:00Z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A63BB2F973A245678CB35F7A64EACBA8</vt:lpwstr>
  </property>
</Properties>
</file>